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FA" w:rsidRDefault="001C2E79">
      <w:bookmarkStart w:id="0" w:name="_GoBack"/>
      <w:bookmarkEnd w:id="0"/>
      <w:r w:rsidRPr="001C2E79">
        <w:t>ПСК 21,120% -24,679%. Ставка 2,6% годовых устанавливается на весь срок кредита Банк - партнер ПАО «АКБ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>компенсации Недополученных доходов в размере 19% 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10.09.25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>лицензия ЦБ РФ № 2440 от 21.11.2014 г. Застройщики АО СЗ «Гранд Авеню», ООО СЗ «</w:t>
      </w:r>
      <w:proofErr w:type="spellStart"/>
      <w:r w:rsidRPr="001C2E79">
        <w:t>Урбаника</w:t>
      </w:r>
      <w:proofErr w:type="spellEnd"/>
      <w:r w:rsidRPr="001C2E79">
        <w:t>» литер 1, АО СЗ</w:t>
      </w:r>
      <w:r>
        <w:t xml:space="preserve"> </w:t>
      </w:r>
      <w:r w:rsidRPr="001C2E79">
        <w:t>«Атмосфера» литер 1.2. Проектные декларации на сайте: https://наш.дом.рф (</w:t>
      </w:r>
      <w:hyperlink r:id="rId4" w:history="1">
        <w:r w:rsidRPr="00913C4C">
          <w:rPr>
            <w:rStyle w:val="a3"/>
          </w:rPr>
          <w:t>https://xn--80az8a.xn--d1aqf.xn--p1ai/</w:t>
        </w:r>
      </w:hyperlink>
      <w:r>
        <w:t>).</w:t>
      </w:r>
    </w:p>
    <w:p w:rsidR="001C2E79" w:rsidRDefault="001C2E79" w:rsidP="001C2E79">
      <w:r>
        <w:t xml:space="preserve">ПСК 21,120% -24,679%. Ставка 3,5% годовых устанавливается на весь срок кредита </w:t>
      </w:r>
      <w:r w:rsidRPr="001C2E79">
        <w:t>Банк - партнер ПАО «АКБ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 xml:space="preserve">компенсации Недополученных доходов в размере </w:t>
      </w:r>
      <w:r w:rsidR="00004DFA" w:rsidRPr="00004DFA">
        <w:t>14,7%</w:t>
      </w:r>
      <w:r w:rsidR="00004DFA">
        <w:t xml:space="preserve"> </w:t>
      </w:r>
      <w:r w:rsidRPr="001C2E79">
        <w:t>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10.09.25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 xml:space="preserve">лицензия ЦБ РФ № 2440 от 21.11.2014 г. </w:t>
      </w:r>
      <w:r>
        <w:t xml:space="preserve"> Застройщики ООО СЗ «Инновация» литер 5,1, АО СЗ «</w:t>
      </w:r>
      <w:proofErr w:type="spellStart"/>
      <w:r>
        <w:t>Урбаника</w:t>
      </w:r>
      <w:proofErr w:type="spellEnd"/>
      <w:r>
        <w:t xml:space="preserve"> 3» литер 3. Проектные декларации на сайте: https://наш.дом.рф (</w:t>
      </w:r>
      <w:hyperlink r:id="rId5" w:history="1">
        <w:r w:rsidRPr="00913C4C">
          <w:rPr>
            <w:rStyle w:val="a3"/>
          </w:rPr>
          <w:t>https://xn--80az8a.xn--d1aqf.xn--p1ai/</w:t>
        </w:r>
      </w:hyperlink>
      <w:r>
        <w:t>).</w:t>
      </w:r>
    </w:p>
    <w:p w:rsidR="001C2E79" w:rsidRDefault="001C2E79" w:rsidP="001C2E79">
      <w:r>
        <w:t xml:space="preserve">ПСК 21,120%-24,679%. Ставка 5,3% годовых устанавливается на весь срок кредита </w:t>
      </w:r>
      <w:r w:rsidRPr="001C2E79">
        <w:t>Банк - партнер ПАО «АКБ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 xml:space="preserve">компенсации Недополученных доходов в размере </w:t>
      </w:r>
      <w:r w:rsidR="00004DFA" w:rsidRPr="00004DFA">
        <w:t>6,3%</w:t>
      </w:r>
      <w:r w:rsidR="00004DFA">
        <w:t xml:space="preserve"> </w:t>
      </w:r>
      <w:r w:rsidRPr="001C2E79">
        <w:t>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10.09.25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>лицензия ЦБ РФ № 2440 от 21.11.2014 г.</w:t>
      </w:r>
      <w:r>
        <w:t xml:space="preserve"> Застройщики ООО СЗ «</w:t>
      </w:r>
      <w:proofErr w:type="spellStart"/>
      <w:r>
        <w:t>Атлантис</w:t>
      </w:r>
      <w:proofErr w:type="spellEnd"/>
      <w:r>
        <w:t xml:space="preserve">», ООО СЗ «Остров». Проектные декларации на сайте: </w:t>
      </w:r>
      <w:hyperlink r:id="rId6" w:history="1">
        <w:r w:rsidRPr="00913C4C">
          <w:rPr>
            <w:rStyle w:val="a3"/>
          </w:rPr>
          <w:t>https://наш.дом.рф</w:t>
        </w:r>
      </w:hyperlink>
      <w:r>
        <w:t xml:space="preserve"> (</w:t>
      </w:r>
      <w:hyperlink r:id="rId7" w:history="1">
        <w:r w:rsidRPr="00913C4C">
          <w:rPr>
            <w:rStyle w:val="a3"/>
          </w:rPr>
          <w:t>https://xn--80az8a.xn--d1aqf.xn--p1ai/</w:t>
        </w:r>
      </w:hyperlink>
      <w:r>
        <w:t>).</w:t>
      </w:r>
    </w:p>
    <w:p w:rsidR="001C2E79" w:rsidRDefault="001C2E79" w:rsidP="001C2E79">
      <w:r>
        <w:lastRenderedPageBreak/>
        <w:t>ИЗУЧИТЕ ВСЕ УСЛОВИЯ КРЕДИТА (ЗАЙМА) НА САЙТЕ В СООТВЕТСТВУЮЩЕМ РАЗДЕЛЕ. ОЦЕНИВАЙТЕ СВОИФИНАНСОВЫЕ ВОЗМОЖНОСТИ И РИСКИ.</w:t>
      </w:r>
    </w:p>
    <w:p w:rsidR="001C2E79" w:rsidRDefault="001C2E79"/>
    <w:sectPr w:rsidR="001C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79"/>
    <w:rsid w:val="00004DFA"/>
    <w:rsid w:val="001C2E79"/>
    <w:rsid w:val="002E40FA"/>
    <w:rsid w:val="003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6EEBC-5EB9-4CDB-9174-8A384DFC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z8a.xn--d1aqf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5;&#1072;&#1096;.&#1076;&#1086;&#1084;.&#1088;&#1092;" TargetMode="External"/><Relationship Id="rId5" Type="http://schemas.openxmlformats.org/officeDocument/2006/relationships/hyperlink" Target="https://xn--80az8a.xn--d1aqf.xn--p1ai/" TargetMode="External"/><Relationship Id="rId4" Type="http://schemas.openxmlformats.org/officeDocument/2006/relationships/hyperlink" Target="https://xn--80az8a.xn--d1aqf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Елена Возженикова</cp:lastModifiedBy>
  <cp:revision>2</cp:revision>
  <dcterms:created xsi:type="dcterms:W3CDTF">2025-11-10T09:32:00Z</dcterms:created>
  <dcterms:modified xsi:type="dcterms:W3CDTF">2025-11-10T09:32:00Z</dcterms:modified>
</cp:coreProperties>
</file>