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4DB52E" w14:textId="77777777" w:rsidR="00720547" w:rsidRDefault="003D2B60">
      <w:pPr>
        <w:spacing w:after="160" w:line="278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Акция «Квартиры с террасами и палисадниками»</w:t>
      </w:r>
    </w:p>
    <w:p w14:paraId="762C6506" w14:textId="77777777" w:rsidR="00720547" w:rsidRDefault="003D2B60">
      <w:pPr>
        <w:spacing w:after="160" w:line="27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Организатор акции: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 Акционерное общество Специализированный застройщик «Остров» ОГРН 1260200003910, ИНН 0274399933, юридический адрес: 450077, Республика Башкортостан,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г.о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город Уфа, г Уфа,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Цюрупы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д. 30,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помещ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103к.</w:t>
      </w:r>
    </w:p>
    <w:p w14:paraId="202C83AE" w14:textId="1ADD1ECE" w:rsidR="00720547" w:rsidRDefault="003D2B60">
      <w:pPr>
        <w:spacing w:after="160" w:line="278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У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словия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акции: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Реклама. Цена от 5 800 000 руб.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указана за отдельные квартиры с террасами и палисадниками. Актуальные цены, наличие и характеристики квартир уточняйте в отделе продаж</w:t>
      </w:r>
    </w:p>
    <w:p w14:paraId="66C45E49" w14:textId="77777777" w:rsidR="00720547" w:rsidRDefault="003D2B60">
      <w:pPr>
        <w:spacing w:after="160" w:line="27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Срок действия:</w:t>
      </w:r>
      <w:r>
        <w:rPr>
          <w:rFonts w:ascii="Times New Roman" w:eastAsia="Times New Roman" w:hAnsi="Times New Roman" w:cs="Times New Roman"/>
          <w:sz w:val="24"/>
          <w:szCs w:val="24"/>
        </w:rPr>
        <w:t> акция действует на условиях, установленных застройщиком</w:t>
      </w:r>
    </w:p>
    <w:p w14:paraId="1661F994" w14:textId="77777777" w:rsidR="00720547" w:rsidRDefault="003D2B60">
      <w:pPr>
        <w:spacing w:after="160" w:line="27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Ценообразование:</w:t>
      </w:r>
      <w:r>
        <w:rPr>
          <w:rFonts w:ascii="Times New Roman" w:eastAsia="Times New Roman" w:hAnsi="Times New Roman" w:cs="Times New Roman"/>
          <w:sz w:val="24"/>
          <w:szCs w:val="24"/>
        </w:rPr>
        <w:t> все цены и скидки актуальны на м</w:t>
      </w:r>
      <w:r>
        <w:rPr>
          <w:rFonts w:ascii="Times New Roman" w:eastAsia="Times New Roman" w:hAnsi="Times New Roman" w:cs="Times New Roman"/>
          <w:sz w:val="24"/>
          <w:szCs w:val="24"/>
        </w:rPr>
        <w:t>омент публикации документа</w:t>
      </w:r>
    </w:p>
    <w:p w14:paraId="47B05B30" w14:textId="77777777" w:rsidR="00720547" w:rsidRDefault="003D2B60">
      <w:pPr>
        <w:spacing w:after="160" w:line="27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Ограничения:</w:t>
      </w:r>
      <w:r>
        <w:rPr>
          <w:rFonts w:ascii="Times New Roman" w:eastAsia="Times New Roman" w:hAnsi="Times New Roman" w:cs="Times New Roman"/>
          <w:sz w:val="24"/>
          <w:szCs w:val="24"/>
        </w:rPr>
        <w:t> количество квартир по акции ограничено</w:t>
      </w:r>
    </w:p>
    <w:p w14:paraId="53A711A9" w14:textId="77777777" w:rsidR="00720547" w:rsidRDefault="003D2B60">
      <w:pPr>
        <w:spacing w:after="160" w:line="27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Условия участия:</w:t>
      </w:r>
      <w:r>
        <w:rPr>
          <w:rFonts w:ascii="Times New Roman" w:eastAsia="Times New Roman" w:hAnsi="Times New Roman" w:cs="Times New Roman"/>
          <w:sz w:val="24"/>
          <w:szCs w:val="24"/>
        </w:rPr>
        <w:t> для получения скидки необходимо соблюдение всех условий договора</w:t>
      </w:r>
    </w:p>
    <w:p w14:paraId="4B5D5656" w14:textId="77777777" w:rsidR="00720547" w:rsidRDefault="003D2B60">
      <w:pPr>
        <w:spacing w:after="160" w:line="27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Застройщик вправе изменить условия акции без предварительного уведомления</w:t>
      </w:r>
    </w:p>
    <w:p w14:paraId="56C60831" w14:textId="77777777" w:rsidR="00720547" w:rsidRDefault="003D2B60">
      <w:pPr>
        <w:spacing w:after="160" w:line="27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Окончательные стоимос</w:t>
      </w:r>
      <w:r>
        <w:rPr>
          <w:rFonts w:ascii="Times New Roman" w:eastAsia="Times New Roman" w:hAnsi="Times New Roman" w:cs="Times New Roman"/>
          <w:sz w:val="24"/>
          <w:szCs w:val="24"/>
        </w:rPr>
        <w:t>ть и условия определяются при заключении договора</w:t>
      </w:r>
    </w:p>
    <w:p w14:paraId="06352FAC" w14:textId="77777777" w:rsidR="00720547" w:rsidRDefault="003D2B60">
      <w:pPr>
        <w:spacing w:after="160" w:line="278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Акция не является публичной офертой</w:t>
      </w:r>
    </w:p>
    <w:p w14:paraId="4172943A" w14:textId="77777777" w:rsidR="00720547" w:rsidRDefault="003D2B60">
      <w:pPr>
        <w:spacing w:after="160" w:line="278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Скидки предоставляются только на указанные в таблице объекты:</w:t>
      </w:r>
    </w:p>
    <w:p w14:paraId="3800D1B1" w14:textId="2FF37757" w:rsidR="00720547" w:rsidRDefault="00B70925" w:rsidP="003D2B60">
      <w:pPr>
        <w:spacing w:after="160" w:line="278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70925">
        <w:drawing>
          <wp:inline distT="0" distB="0" distL="0" distR="0" wp14:anchorId="2028FCA5" wp14:editId="62C9BD65">
            <wp:extent cx="6346020" cy="1041621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90" cy="104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DB31B" w14:textId="77777777" w:rsidR="003D2B60" w:rsidRDefault="003D2B60">
      <w:pPr>
        <w:spacing w:after="160" w:line="278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279553C" w14:textId="2A36086B" w:rsidR="00720547" w:rsidRDefault="003D2B60">
      <w:pPr>
        <w:spacing w:after="160" w:line="278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Ответственность сторон</w:t>
      </w:r>
    </w:p>
    <w:p w14:paraId="53C7A1C8" w14:textId="77777777" w:rsidR="00720547" w:rsidRDefault="003D2B60">
      <w:pPr>
        <w:spacing w:after="160" w:line="27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Застройщик не несет ответственности за возможные неточности в рекламных материалах.</w:t>
      </w:r>
    </w:p>
    <w:p w14:paraId="2C965E55" w14:textId="77777777" w:rsidR="00720547" w:rsidRDefault="003D2B60">
      <w:pPr>
        <w:spacing w:after="160" w:line="27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Все спорные ситуации разрешаются в соответствии с законодательством РФ.</w:t>
      </w:r>
    </w:p>
    <w:p w14:paraId="1FADB334" w14:textId="77777777" w:rsidR="00720547" w:rsidRDefault="003D2B60">
      <w:pPr>
        <w:spacing w:after="160" w:line="27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Решение застройщика по спорным вопросам является окончательным.</w:t>
      </w:r>
    </w:p>
    <w:p w14:paraId="65C0A0F0" w14:textId="77777777" w:rsidR="00720547" w:rsidRDefault="003D2B60">
      <w:pPr>
        <w:spacing w:after="160" w:line="27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Наличие квартир и размер скидки необходимо уточнять у менеджеров застройщика.</w:t>
      </w:r>
    </w:p>
    <w:p w14:paraId="29EB093B" w14:textId="77777777" w:rsidR="00720547" w:rsidRDefault="003D2B60">
      <w:pPr>
        <w:spacing w:after="160" w:line="27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Все расчеты производятся в соответствии с действующим законодательством РФ.</w:t>
      </w:r>
    </w:p>
    <w:p w14:paraId="38CDE171" w14:textId="77777777" w:rsidR="00720547" w:rsidRDefault="003D2B60">
      <w:pPr>
        <w:spacing w:after="160" w:line="27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Период проведения программы: с 26.06.2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 по 31.07.26 включительно. </w:t>
      </w:r>
    </w:p>
    <w:p w14:paraId="4D4E910E" w14:textId="77777777" w:rsidR="00720547" w:rsidRDefault="003D2B60">
      <w:pPr>
        <w:spacing w:after="160" w:line="27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Предложение ограничено. Условия программы могут быть изменены в одностороннем порядке без предварительного уведомления. </w:t>
      </w:r>
    </w:p>
    <w:p w14:paraId="5A1F9A3B" w14:textId="77777777" w:rsidR="00720547" w:rsidRDefault="003D2B60">
      <w:pPr>
        <w:spacing w:after="160" w:line="27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Не является публичной офертой. Для подробной информации по условиям программы обращайтесь в офис продаж ил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 по телефону 8 (347) 222-0-111. </w:t>
      </w:r>
    </w:p>
    <w:p w14:paraId="096CA29A" w14:textId="77777777" w:rsidR="00720547" w:rsidRDefault="003D2B60">
      <w:pPr>
        <w:spacing w:after="160" w:line="27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Застройщик: АО СЗ «Остров».</w:t>
      </w:r>
    </w:p>
    <w:p w14:paraId="27A6A744" w14:textId="77777777" w:rsidR="00720547" w:rsidRDefault="003D2B60">
      <w:pPr>
        <w:spacing w:after="160" w:line="27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Проектная декларация доступна на сайте: https://наш.дом.рф.</w:t>
      </w:r>
    </w:p>
    <w:sectPr w:rsidR="00720547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1B2B9C10-7B03-4CAC-BBEE-7B29D32C09FD}"/>
    <w:embedBold r:id="rId2" w:fontKey="{873CAAF3-C8A2-48FE-B2C3-EF9067EEFA4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3B957648-AAC9-47A4-8E7B-737A74D31A0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0547"/>
    <w:rsid w:val="003D2B60"/>
    <w:rsid w:val="00720547"/>
    <w:rsid w:val="009B59CD"/>
    <w:rsid w:val="00B70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DE4A25"/>
  <w15:docId w15:val="{7A212E61-0344-4A78-97C4-44CC4F01A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69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266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Елена Возженикова</cp:lastModifiedBy>
  <cp:revision>3</cp:revision>
  <dcterms:created xsi:type="dcterms:W3CDTF">2026-06-29T06:15:00Z</dcterms:created>
  <dcterms:modified xsi:type="dcterms:W3CDTF">2026-06-29T06:29:00Z</dcterms:modified>
</cp:coreProperties>
</file>